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B9CB" w14:textId="13142FBB" w:rsidR="00EF1F36" w:rsidRPr="00900EC6" w:rsidRDefault="00EF1F36" w:rsidP="00EF1F36">
                            <w:pPr>
                              <w:ind w:left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361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Higiena Stomatologiczna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">
                <v:textbox>
                  <w:txbxContent>
                    <w:p w14:paraId="6CF2B9CB" w14:textId="13142FBB" w:rsidR="00EF1F36" w:rsidRPr="00900EC6" w:rsidRDefault="00EF1F36" w:rsidP="00EF1F36">
                      <w:pPr>
                        <w:ind w:left="0"/>
                        <w:jc w:val="both"/>
                        <w:rPr>
                          <w:b/>
                          <w:bCs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70361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Higiena Stomatologiczna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C01834" w:rsidRDefault="00EF1F36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1F148E11" w:rsidR="00C01834" w:rsidRPr="00C01834" w:rsidRDefault="0070361A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Lekarsko - Stomatologiczny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747DB477" w:rsidR="00C01834" w:rsidRPr="00C01834" w:rsidRDefault="0070361A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Higiena Stomatologiczna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2388470B" w:rsidR="00C01834" w:rsidRPr="0070361A" w:rsidRDefault="0070361A" w:rsidP="00EF1F36">
            <w:pPr>
              <w:spacing w:after="0" w:line="259" w:lineRule="auto"/>
              <w:ind w:left="0" w:right="-351" w:firstLine="0"/>
              <w:rPr>
                <w:bCs/>
                <w:color w:val="auto"/>
              </w:rPr>
            </w:pPr>
            <w:r w:rsidRPr="0070361A">
              <w:rPr>
                <w:bCs/>
                <w:color w:val="auto"/>
              </w:rPr>
              <w:t>Nauki medyczne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4C6586D0" w:rsidR="00C01834" w:rsidRPr="00C01834" w:rsidRDefault="0070361A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01C67C80" w:rsidR="00C01834" w:rsidRPr="00C01834" w:rsidRDefault="0070361A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 stopnia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799F7F0C" w:rsidR="00C01834" w:rsidRPr="0070361A" w:rsidRDefault="0070361A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70361A">
              <w:rPr>
                <w:bCs/>
                <w:color w:val="auto"/>
              </w:rPr>
              <w:t>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1372F723" w:rsidR="00A63CE6" w:rsidRPr="0070361A" w:rsidRDefault="0070361A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70361A">
              <w:rPr>
                <w:bCs/>
                <w:color w:val="auto"/>
              </w:rPr>
              <w:t>Obowiązkowy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0AA1B9D4" w:rsidR="00A63CE6" w:rsidRPr="0070361A" w:rsidRDefault="0070361A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70361A">
              <w:rPr>
                <w:bCs/>
                <w:color w:val="auto"/>
              </w:rPr>
              <w:t>Egzamin</w:t>
            </w:r>
          </w:p>
        </w:tc>
      </w:tr>
      <w:tr w:rsidR="00A63CE6" w:rsidRPr="0070361A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7A6934" w14:textId="77777777" w:rsidR="0070361A" w:rsidRPr="0070361A" w:rsidRDefault="0070361A" w:rsidP="0070361A">
            <w:pPr>
              <w:jc w:val="both"/>
              <w:rPr>
                <w:rFonts w:asciiTheme="minorHAnsi" w:hAnsiTheme="minorHAnsi"/>
                <w:bCs/>
                <w:color w:val="auto"/>
                <w:szCs w:val="18"/>
              </w:rPr>
            </w:pPr>
            <w:r w:rsidRPr="0070361A">
              <w:rPr>
                <w:rFonts w:asciiTheme="minorHAnsi" w:hAnsiTheme="minorHAnsi"/>
                <w:bCs/>
                <w:color w:val="auto"/>
                <w:szCs w:val="18"/>
              </w:rPr>
              <w:t>Zakład Podstaw Pielęgniarstwa</w:t>
            </w:r>
          </w:p>
          <w:p w14:paraId="3722A2C5" w14:textId="77777777" w:rsidR="0070361A" w:rsidRPr="0070361A" w:rsidRDefault="0070361A" w:rsidP="0070361A">
            <w:pPr>
              <w:jc w:val="both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70361A">
              <w:rPr>
                <w:rFonts w:asciiTheme="minorHAnsi" w:hAnsiTheme="minorHAnsi"/>
                <w:bCs/>
                <w:color w:val="auto"/>
                <w:szCs w:val="18"/>
              </w:rPr>
              <w:t xml:space="preserve"> ul. E. Ciołka  27 </w:t>
            </w:r>
            <w:r w:rsidRPr="0070361A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01-445 Warszawa</w:t>
            </w:r>
          </w:p>
          <w:p w14:paraId="3685F30C" w14:textId="46CB1FDB" w:rsidR="00A63CE6" w:rsidRPr="0070361A" w:rsidRDefault="0070361A" w:rsidP="0070361A">
            <w:pPr>
              <w:spacing w:after="0" w:line="259" w:lineRule="auto"/>
              <w:ind w:left="0" w:firstLine="0"/>
              <w:rPr>
                <w:b/>
                <w:color w:val="auto"/>
                <w:lang w:val="en-US"/>
              </w:rPr>
            </w:pPr>
            <w:r w:rsidRPr="0070361A">
              <w:rPr>
                <w:rFonts w:asciiTheme="minorHAnsi" w:eastAsia="Times New Roman" w:hAnsiTheme="minorHAnsi" w:cstheme="minorHAnsi"/>
                <w:bCs/>
                <w:color w:val="auto"/>
                <w:szCs w:val="18"/>
                <w:lang w:val="en-US"/>
              </w:rPr>
              <w:t>Tel. 22 836 09 71  zpp@wum.edu.pl</w:t>
            </w: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7E5DFB" w14:textId="73405BE9" w:rsidR="006D018B" w:rsidRPr="0070361A" w:rsidRDefault="0070361A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361A">
              <w:t>dr hab. n. o zdr.  Edyta Krzych - Fałta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975D70" w14:textId="4647E357" w:rsidR="006D018B" w:rsidRPr="0070361A" w:rsidRDefault="0070361A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</w:t>
            </w:r>
            <w:r w:rsidRPr="0070361A">
              <w:rPr>
                <w:bCs/>
                <w:color w:val="auto"/>
              </w:rPr>
              <w:t>gr Ewelina Suleja</w:t>
            </w:r>
          </w:p>
        </w:tc>
      </w:tr>
      <w:tr w:rsidR="006D018B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307164DC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3E18BC" w14:textId="75A15AEB" w:rsidR="006D018B" w:rsidRPr="0070361A" w:rsidRDefault="0070361A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70361A">
              <w:rPr>
                <w:bCs/>
                <w:color w:val="auto"/>
              </w:rPr>
              <w:t>mgr Ewelina Suleja</w:t>
            </w:r>
            <w:r>
              <w:rPr>
                <w:bCs/>
                <w:color w:val="auto"/>
              </w:rPr>
              <w:t xml:space="preserve">    (ewelina.suleja@wum.edu.pl)</w:t>
            </w:r>
          </w:p>
        </w:tc>
      </w:tr>
      <w:tr w:rsidR="006D018B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0C66FD" w14:textId="362D8818" w:rsidR="006D018B" w:rsidRPr="0070361A" w:rsidRDefault="0070361A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mg</w:t>
            </w:r>
            <w:r w:rsidRPr="0070361A">
              <w:rPr>
                <w:bCs/>
                <w:color w:val="auto"/>
              </w:rPr>
              <w:t>r Ewelina Suleja</w:t>
            </w:r>
            <w:r>
              <w:rPr>
                <w:bCs/>
                <w:color w:val="auto"/>
              </w:rPr>
              <w:t xml:space="preserve">     (ewelina.suleja@wum.edu.pl)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03FED7E4" w:rsidR="00C92ECE" w:rsidRPr="00C01834" w:rsidRDefault="0070361A" w:rsidP="0070361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Rok I, semestr II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151F796D" w:rsidR="00C92ECE" w:rsidRPr="00C01834" w:rsidRDefault="0070361A" w:rsidP="0070361A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3.0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lastRenderedPageBreak/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066C942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4740F95F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E84075A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44E1542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473C348F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2C1DD926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2F026ACD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63B64FC7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AC7F778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0416E417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346D6487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D390897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231D72A6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05777F8" w:rsidR="00C01834" w:rsidRPr="00C01834" w:rsidRDefault="0070361A" w:rsidP="0070361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1.5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4B62E8" w14:textId="77777777" w:rsidR="0065551F" w:rsidRPr="00F20586" w:rsidRDefault="0065551F" w:rsidP="0065551F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color w:val="auto"/>
                <w:szCs w:val="18"/>
              </w:rPr>
            </w:pPr>
            <w:r w:rsidRPr="00F20586">
              <w:rPr>
                <w:rFonts w:asciiTheme="minorHAnsi" w:eastAsia="Times New Roman" w:hAnsiTheme="minorHAnsi" w:cstheme="minorHAnsi"/>
                <w:bCs/>
                <w:iCs/>
                <w:color w:val="auto"/>
                <w:szCs w:val="18"/>
              </w:rPr>
              <w:t>Poznanie teoretycznych podstaw pielęgnowania , zasad planowania i realizacji opieki nad pacjentem w zaburzeniach funkcjonowania poszczególnych układów.</w:t>
            </w:r>
          </w:p>
          <w:p w14:paraId="2861D2DA" w14:textId="77777777" w:rsidR="00C01834" w:rsidRPr="00C01834" w:rsidRDefault="00C01834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302419AF" w:rsidR="00C01834" w:rsidRPr="00C01834" w:rsidRDefault="0065551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0586">
              <w:rPr>
                <w:rFonts w:asciiTheme="minorHAnsi" w:eastAsia="Times New Roman" w:hAnsiTheme="minorHAnsi" w:cstheme="minorHAnsi"/>
                <w:bCs/>
                <w:iCs/>
                <w:color w:val="auto"/>
                <w:szCs w:val="18"/>
              </w:rPr>
              <w:t>Poznanie zasad i struktury wykonywania poszczególnych zabiegów.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13D71F40" w:rsidR="00C01834" w:rsidRPr="00C01834" w:rsidRDefault="0065551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0586">
              <w:rPr>
                <w:rFonts w:asciiTheme="minorHAnsi" w:eastAsia="Times New Roman" w:hAnsiTheme="minorHAnsi" w:cstheme="minorHAnsi"/>
                <w:bCs/>
                <w:iCs/>
                <w:color w:val="auto"/>
                <w:szCs w:val="18"/>
              </w:rPr>
              <w:t>Zdobycie umiejętności  wykonywania podstawowych czynności pielęgniarskich i ukształtowanie właściwej postawy studenta wobec podopiecznego.</w:t>
            </w:r>
          </w:p>
        </w:tc>
      </w:tr>
      <w:tr w:rsidR="0065551F" w:rsidRPr="00C01834" w14:paraId="2AEAC11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35D51E4" w14:textId="32E8D24F" w:rsidR="0065551F" w:rsidRPr="00C01834" w:rsidRDefault="0065551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1B5DCF" w14:textId="519368B2" w:rsidR="0065551F" w:rsidRPr="00F20586" w:rsidRDefault="0065551F" w:rsidP="00D773DA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bCs/>
                <w:iCs/>
                <w:color w:val="auto"/>
                <w:szCs w:val="18"/>
              </w:rPr>
            </w:pPr>
            <w:r w:rsidRPr="00F20586">
              <w:rPr>
                <w:rFonts w:asciiTheme="minorHAnsi" w:eastAsia="Times New Roman" w:hAnsiTheme="minorHAnsi" w:cstheme="minorHAnsi"/>
                <w:bCs/>
                <w:iCs/>
                <w:color w:val="auto"/>
                <w:szCs w:val="18"/>
              </w:rPr>
              <w:t>Zdobycie</w:t>
            </w:r>
            <w:r w:rsidRPr="00F2058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umiejętności  związanych   z  wykonywaniem  zabiegów aseptycznych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20AA3FDF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</w:t>
            </w:r>
            <w:r w:rsidR="001B4491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ozporządzenia Ministra NiSW </w:t>
            </w:r>
            <w:r w:rsidR="001B4491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>z 26 lipca 2019)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5AD2B743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4C334E54" w:rsidR="00C01834" w:rsidRPr="00921B7B" w:rsidRDefault="00921B7B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hAnsiTheme="minorHAnsi" w:cstheme="minorHAnsi"/>
                <w:szCs w:val="18"/>
              </w:rPr>
              <w:t>Zna i stosuje zasady  poprawnej komunikacji terapeutycznej  w relacji pielęgniarka – pacjent ( C1; HS_W15 P6_WK)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438F64F3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2A57D0ED" w:rsidR="00C01834" w:rsidRPr="00921B7B" w:rsidRDefault="00921B7B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hAnsiTheme="minorHAnsi" w:cstheme="minorHAnsi"/>
                <w:szCs w:val="18"/>
              </w:rPr>
              <w:t>Różnicuje udział pielęgniarki w zespole interdyscyplinarnym  w procesie promowania zdrowia, profilaktyki, diagnozowania, leczenia, rehabilitacji ( C1; HS_W03 P6S_WG; HS_W02 P6S_WG;HS_W40 P6S_WK)</w:t>
            </w:r>
          </w:p>
        </w:tc>
      </w:tr>
      <w:tr w:rsidR="0065551F" w:rsidRPr="00C01834" w14:paraId="79EDE4B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35D02B9" w14:textId="1988B34E" w:rsidR="0065551F" w:rsidRPr="00C01834" w:rsidRDefault="0065551F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3E451B" w14:textId="48573E43" w:rsidR="0065551F" w:rsidRPr="00921B7B" w:rsidRDefault="00921B7B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hAnsiTheme="minorHAnsi" w:cstheme="minorHAnsi"/>
                <w:szCs w:val="18"/>
              </w:rPr>
              <w:t>Wyjaśnia  zakres działań pielęgniarki w zależności od stanu zdrowia pacjenta. Różnicuje  zadania w opiece nad pacjentem zdrowym, zagrożonym chorobą, chorym i  niepełnosprawnym ( C1, C2; HS_W04 P6S_WG; HS_W09 P6S _ WG)</w:t>
            </w:r>
          </w:p>
        </w:tc>
      </w:tr>
      <w:tr w:rsidR="0065551F" w:rsidRPr="00C01834" w14:paraId="36730E4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F1ABC41" w14:textId="34EB693D" w:rsidR="0065551F" w:rsidRPr="00C01834" w:rsidRDefault="0065551F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B4CEEC" w14:textId="6C3D7E8C" w:rsidR="0065551F" w:rsidRPr="00921B7B" w:rsidRDefault="00921B7B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hAnsiTheme="minorHAnsi" w:cstheme="minorHAnsi"/>
                <w:szCs w:val="18"/>
              </w:rPr>
              <w:t>Opisuje istotę cel , wskazania , przeciwwskazania , niebezpieczeństwa, obowiązujące zasady i strukturę  wykonania podstawowych  czynności pielęgniarskich  dotyczące podstawowych potrzeb człowieka, zabiegów  diagnostycznych</w:t>
            </w:r>
            <w:r w:rsidRPr="00921B7B">
              <w:rPr>
                <w:rFonts w:asciiTheme="minorHAnsi" w:hAnsiTheme="minorHAnsi" w:cstheme="minorHAnsi"/>
                <w:color w:val="0000FF"/>
                <w:szCs w:val="18"/>
              </w:rPr>
              <w:t xml:space="preserve"> </w:t>
            </w:r>
            <w:r w:rsidRPr="00921B7B">
              <w:rPr>
                <w:rFonts w:asciiTheme="minorHAnsi" w:hAnsiTheme="minorHAnsi" w:cstheme="minorHAnsi"/>
                <w:szCs w:val="18"/>
              </w:rPr>
              <w:t>, leczniczych i rehabilitacyjnych.( C1,C2; HS_W03 P6S-WG; HS_ W09 P6S_WG)</w:t>
            </w:r>
          </w:p>
        </w:tc>
      </w:tr>
      <w:tr w:rsidR="0065551F" w:rsidRPr="00C01834" w14:paraId="38E6A82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DF2971" w14:textId="735B9252" w:rsidR="0065551F" w:rsidRPr="00C01834" w:rsidRDefault="0065551F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45DAC5" w14:textId="1AAFBD0F" w:rsidR="0065551F" w:rsidRPr="00921B7B" w:rsidRDefault="00921B7B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hAnsiTheme="minorHAnsi" w:cstheme="minorHAnsi"/>
                <w:szCs w:val="18"/>
              </w:rPr>
              <w:t>Opisuje  cel, zasady i zadania  podstawowych metod zbierania danych o pacjencie( C1, C2; HS_W15 P6S_WK; HS_U06 P6S_UW)</w:t>
            </w:r>
          </w:p>
        </w:tc>
      </w:tr>
      <w:tr w:rsidR="0065551F" w:rsidRPr="00C01834" w14:paraId="16CC56E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B9126D0" w14:textId="5FBF197F" w:rsidR="0065551F" w:rsidRPr="00C01834" w:rsidRDefault="0065551F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112979" w14:textId="77777777" w:rsidR="00921B7B" w:rsidRPr="00921B7B" w:rsidRDefault="00921B7B" w:rsidP="00921B7B">
            <w:pPr>
              <w:spacing w:before="120" w:after="12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eastAsia="Times New Roman" w:hAnsiTheme="minorHAnsi" w:cstheme="minorHAnsi"/>
                <w:color w:val="auto"/>
                <w:szCs w:val="18"/>
              </w:rPr>
              <w:t>Zna podstawowe zasady postępowania aseptycznego i antyseptycznego ( C3,C4; HS_ U17 P6S_UW; HS_ U27 P6S_UW)</w:t>
            </w:r>
          </w:p>
          <w:p w14:paraId="5A8AB847" w14:textId="77777777" w:rsidR="0065551F" w:rsidRPr="00921B7B" w:rsidRDefault="0065551F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65551F" w:rsidRPr="00C01834" w14:paraId="49F4585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534D95F" w14:textId="66144D81" w:rsidR="0065551F" w:rsidRPr="00C01834" w:rsidRDefault="0065551F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CD5710" w14:textId="77777777" w:rsidR="00921B7B" w:rsidRPr="00921B7B" w:rsidRDefault="00921B7B" w:rsidP="00921B7B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eastAsia="Times New Roman" w:hAnsiTheme="minorHAnsi" w:cstheme="minorHAnsi"/>
                <w:color w:val="auto"/>
                <w:szCs w:val="18"/>
              </w:rPr>
              <w:t>Zna podstawowe  zasady postępowania w urazach, złamaniach, krwawieniach, oparzeniach, odmrożeniach, stanach zagrożenia  zdrowotnego ( C1,C2;  HS_ W19 P6S_WK; HS_W20 P6S_WK; HS_W21 P6S_WK)</w:t>
            </w:r>
          </w:p>
          <w:p w14:paraId="6783E4FB" w14:textId="77777777" w:rsidR="0065551F" w:rsidRPr="00921B7B" w:rsidRDefault="0065551F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65551F" w:rsidRPr="00C01834" w14:paraId="13B865D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D996823" w14:textId="77777777" w:rsidR="0065551F" w:rsidRDefault="0065551F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W8</w:t>
            </w:r>
          </w:p>
          <w:p w14:paraId="379E9046" w14:textId="72EEEF25" w:rsidR="00921B7B" w:rsidRPr="00C01834" w:rsidRDefault="00921B7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9119CC7" w14:textId="3B34655B" w:rsidR="0065551F" w:rsidRPr="00921B7B" w:rsidRDefault="00921B7B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921B7B">
              <w:rPr>
                <w:rFonts w:asciiTheme="minorHAnsi" w:hAnsiTheme="minorHAnsi" w:cstheme="minorHAnsi"/>
                <w:szCs w:val="18"/>
              </w:rPr>
              <w:t>Zna zasady postępowania pielęgniarskiego u chorych ze schorzeniami  poszczególnych układów i  narządów  zmysłów  ( C1,C2; HS_ W09 P6S_WG; HS_ W11 P6S _ WG)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508F8789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9E5E95" w14:textId="77777777" w:rsidR="00921B7B" w:rsidRPr="002B2ED0" w:rsidRDefault="00921B7B" w:rsidP="00921B7B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Gromadzi informacje metoda wywiadu, obserwacji, pomiarów bezpośrednich  i pośrednich, analizy dokumentacji w celu rozpoznania stanu  zdrowia pacjenta</w:t>
            </w:r>
          </w:p>
          <w:p w14:paraId="189F4309" w14:textId="77777777" w:rsidR="00921B7B" w:rsidRPr="002B2ED0" w:rsidRDefault="00921B7B" w:rsidP="00921B7B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- przeprowadza wywiad z pacjentem</w:t>
            </w:r>
          </w:p>
          <w:p w14:paraId="30DB7FFF" w14:textId="77777777" w:rsidR="00921B7B" w:rsidRPr="002B2ED0" w:rsidRDefault="00921B7B" w:rsidP="00921B7B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- dokonuje obserwacji stanu bio-psycho-społecznego</w:t>
            </w:r>
          </w:p>
          <w:p w14:paraId="6FCA174D" w14:textId="77777777" w:rsidR="00921B7B" w:rsidRPr="002B2ED0" w:rsidRDefault="00921B7B" w:rsidP="00921B7B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-wykonuje pomiary : tętna, ciśnienia tętniczego krwi, temperatury, oddechu</w:t>
            </w:r>
          </w:p>
          <w:p w14:paraId="36ECD19F" w14:textId="77777777" w:rsidR="00921B7B" w:rsidRPr="002B2ED0" w:rsidRDefault="00921B7B" w:rsidP="00921B7B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- przeprowadza pomiary antropometryczne</w:t>
            </w:r>
          </w:p>
          <w:p w14:paraId="363282ED" w14:textId="77777777" w:rsidR="00921B7B" w:rsidRPr="002B2ED0" w:rsidRDefault="00921B7B" w:rsidP="00921B7B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- wykorzystuje skale do oceny stanu pacjenta</w:t>
            </w:r>
          </w:p>
          <w:p w14:paraId="4AD5807C" w14:textId="77777777" w:rsidR="00921B7B" w:rsidRPr="002B2ED0" w:rsidRDefault="00921B7B" w:rsidP="00921B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- zapoznaje się z dokumentacją chorego</w:t>
            </w:r>
          </w:p>
          <w:p w14:paraId="70299545" w14:textId="7BAEEC56" w:rsidR="00C01834" w:rsidRPr="002B2ED0" w:rsidRDefault="00921B7B" w:rsidP="00921B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( C1, C2, HS_ U06 , HS_ U17, HS_U17, HS_ U18, HS_ U 25, HS_ U34, HS_ U35  P6S_ UW)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5BC9E58C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99C12E5" w14:textId="77777777" w:rsidR="002B2ED0" w:rsidRPr="002B2ED0" w:rsidRDefault="002B2ED0" w:rsidP="002B2ED0">
            <w:pPr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Ustala  cele i plan opieki pielęgniarskiej nad człowiekiem chorym i niepełnosprawnym ( C1,C2; HS_ U17 P6S_ UW)</w:t>
            </w:r>
          </w:p>
          <w:p w14:paraId="6E8287D2" w14:textId="77777777" w:rsidR="00C01834" w:rsidRPr="002B2ED0" w:rsidRDefault="00C01834" w:rsidP="002B2ED0">
            <w:pPr>
              <w:spacing w:after="0" w:line="259" w:lineRule="auto"/>
              <w:ind w:left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921B7B" w:rsidRPr="00C01834" w14:paraId="4E8B842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11EDF4A" w14:textId="511B8FF2" w:rsidR="00921B7B" w:rsidRPr="00C01834" w:rsidRDefault="00921B7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D9A8F6" w14:textId="77777777" w:rsidR="002B2ED0" w:rsidRPr="002B2ED0" w:rsidRDefault="002B2ED0" w:rsidP="002B2ED0">
            <w:pPr>
              <w:spacing w:before="120" w:after="12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Planuje i realizuje opiekę nad pacjentem( C1,C2, HS_U17  P6S_UW; HS_U19 P6S_UW)</w:t>
            </w:r>
          </w:p>
          <w:p w14:paraId="5868FBAA" w14:textId="77777777" w:rsidR="00921B7B" w:rsidRPr="002B2ED0" w:rsidRDefault="00921B7B" w:rsidP="002B2ED0">
            <w:pPr>
              <w:spacing w:after="0" w:line="259" w:lineRule="auto"/>
              <w:ind w:left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921B7B" w:rsidRPr="00C01834" w14:paraId="15D095A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24BE4D8" w14:textId="41290A7D" w:rsidR="00921B7B" w:rsidRPr="00C01834" w:rsidRDefault="00921B7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383C3E" w14:textId="6783ED43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Cs w:val="18"/>
              </w:rPr>
            </w:pPr>
          </w:p>
          <w:p w14:paraId="7B59AF45" w14:textId="77777777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Monitoruje stan zdrowia pacjenta  we wszystkich jego etapach pobytu w szpitalu lub innych placówkach ochrony zdrowia , min . poprzez ocenę podstawowych parametrów życiowych pacjenta ( C2; HS_U18 P6S-UW, HS_U19 P6S_UW; HS_U25 P6S_UW)</w:t>
            </w:r>
          </w:p>
          <w:p w14:paraId="6497276E" w14:textId="1B8722F6" w:rsidR="00921B7B" w:rsidRPr="002B2ED0" w:rsidRDefault="00921B7B" w:rsidP="00921B7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2B2ED0" w:rsidRPr="00C01834" w14:paraId="53A2D0A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1B6000D" w14:textId="34ADB88E" w:rsidR="002B2ED0" w:rsidRPr="00C01834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2CB183" w14:textId="7DE6FC0E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hAnsiTheme="minorHAnsi" w:cstheme="minorHAnsi"/>
                <w:bCs/>
                <w:szCs w:val="18"/>
              </w:rPr>
              <w:t>Oznacza  glikemię  za pomocą glukometru</w:t>
            </w:r>
            <w:r w:rsidRPr="002B2ED0">
              <w:rPr>
                <w:rFonts w:asciiTheme="minorHAnsi" w:hAnsiTheme="minorHAnsi" w:cstheme="minorHAnsi"/>
                <w:szCs w:val="18"/>
              </w:rPr>
              <w:t xml:space="preserve">  ( C3,C4; HS_U17 P6S_UW)</w:t>
            </w:r>
          </w:p>
        </w:tc>
      </w:tr>
      <w:tr w:rsidR="002B2ED0" w:rsidRPr="00C01834" w14:paraId="6793738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11D14B" w14:textId="0D17CD59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96F075" w14:textId="11B51099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Oznacza pulsoksymetrię ( C3; HS_U17 P6S_UW )</w:t>
            </w:r>
          </w:p>
        </w:tc>
      </w:tr>
      <w:tr w:rsidR="002B2ED0" w:rsidRPr="00C01834" w14:paraId="341885C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96713FC" w14:textId="4C88FBFB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766BF6" w14:textId="151CA9AB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Stosuje zabiegi przeciwzapalne i bańki lekarskie ( C2,C3 ;</w:t>
            </w:r>
            <w:r w:rsidRPr="002B2ED0">
              <w:rPr>
                <w:rFonts w:asciiTheme="minorHAnsi" w:hAnsiTheme="minorHAnsi" w:cstheme="minorHAnsi"/>
                <w:szCs w:val="18"/>
              </w:rPr>
              <w:t xml:space="preserve"> HS_U17 P6S_UW)</w:t>
            </w:r>
          </w:p>
        </w:tc>
      </w:tr>
      <w:tr w:rsidR="002B2ED0" w:rsidRPr="00C01834" w14:paraId="7CE69B0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D43599C" w14:textId="733106DB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C8FB84" w14:textId="77777777" w:rsidR="002B2ED0" w:rsidRPr="002B2ED0" w:rsidRDefault="002B2ED0" w:rsidP="002B2ED0">
            <w:pPr>
              <w:spacing w:after="0" w:line="259" w:lineRule="auto"/>
              <w:ind w:left="0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Dobiera technikę i sposoby zakładania opatrunków  na rany  w tym wykorzystuje  bandażowanie</w:t>
            </w:r>
          </w:p>
          <w:p w14:paraId="0BD170F2" w14:textId="1365BBE4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( C2,C3: </w:t>
            </w:r>
            <w:r w:rsidRPr="002B2ED0">
              <w:rPr>
                <w:rFonts w:asciiTheme="minorHAnsi" w:hAnsiTheme="minorHAnsi" w:cstheme="minorHAnsi"/>
                <w:szCs w:val="18"/>
              </w:rPr>
              <w:t>HS_U17 P6S_UW)</w:t>
            </w:r>
          </w:p>
        </w:tc>
      </w:tr>
      <w:tr w:rsidR="002B2ED0" w:rsidRPr="00C01834" w14:paraId="1AD8113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C325E08" w14:textId="3197A7D5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21FEC5" w14:textId="77777777" w:rsidR="002B2ED0" w:rsidRPr="002B2ED0" w:rsidRDefault="002B2ED0" w:rsidP="002B2ED0">
            <w:pPr>
              <w:spacing w:before="120" w:after="12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Wykonuje płukanie oka , ucha. ( C2,C3; </w:t>
            </w:r>
            <w:r w:rsidRPr="002B2ED0">
              <w:rPr>
                <w:rFonts w:asciiTheme="minorHAnsi" w:hAnsiTheme="minorHAnsi" w:cstheme="minorHAnsi"/>
                <w:szCs w:val="18"/>
              </w:rPr>
              <w:t>HS_U17 P6S_UW)</w:t>
            </w:r>
          </w:p>
          <w:p w14:paraId="734E3870" w14:textId="77777777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2B2ED0" w:rsidRPr="00C01834" w14:paraId="43F8B39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67F63C" w14:textId="32D49852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5E0528" w14:textId="0269016B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Przechowuje leki zgodnie z obowiązującymi  standardami ( C3,C4; </w:t>
            </w:r>
            <w:r w:rsidRPr="002B2ED0">
              <w:rPr>
                <w:rFonts w:asciiTheme="minorHAnsi" w:hAnsiTheme="minorHAnsi" w:cstheme="minorHAnsi"/>
                <w:szCs w:val="18"/>
              </w:rPr>
              <w:t>HS_U17 P6S_UW)</w:t>
            </w:r>
          </w:p>
        </w:tc>
      </w:tr>
      <w:tr w:rsidR="002B2ED0" w:rsidRPr="00C01834" w14:paraId="3730932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378E5C5" w14:textId="6265AA98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292C10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Podaje choremu  leki różnymi drogami zgodnie z pisemnym zleceniem lekarza, oblicza dawki leków</w:t>
            </w:r>
          </w:p>
          <w:p w14:paraId="388C160A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- podaje choremu leki przez układ pokarmowy, błony śluzowe, drogą wziewną, </w:t>
            </w:r>
          </w:p>
          <w:p w14:paraId="71364842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- przestrzega zasad przy rozkładaniu i podawaniu leków</w:t>
            </w:r>
          </w:p>
          <w:p w14:paraId="4A7F08E2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- podaje leki drogą dotkankową  w pracowni ćwiczeń</w:t>
            </w:r>
          </w:p>
          <w:p w14:paraId="06849827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- charakteryzuje zasady obowiązujące przy wykonywaniu  zleceń lekarskich</w:t>
            </w:r>
          </w:p>
          <w:p w14:paraId="27CDBFAD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- ćwiczy obliczanie  dawek leków</w:t>
            </w:r>
          </w:p>
          <w:p w14:paraId="7013805E" w14:textId="1B3F0978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( C3,C4;</w:t>
            </w:r>
            <w:r w:rsidRPr="002B2ED0">
              <w:rPr>
                <w:rFonts w:asciiTheme="minorHAnsi" w:hAnsiTheme="minorHAnsi" w:cstheme="minorHAnsi"/>
                <w:szCs w:val="18"/>
              </w:rPr>
              <w:t xml:space="preserve"> HS_U17 P6S_UW)</w:t>
            </w:r>
          </w:p>
        </w:tc>
      </w:tr>
      <w:tr w:rsidR="002B2ED0" w:rsidRPr="00C01834" w14:paraId="05C2E14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5F302A3" w14:textId="32A860B8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U12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B8B353" w14:textId="77777777" w:rsidR="002B2ED0" w:rsidRPr="002B2ED0" w:rsidRDefault="002B2ED0" w:rsidP="002B2ED0">
            <w:pPr>
              <w:spacing w:after="0" w:line="259" w:lineRule="auto"/>
              <w:ind w:left="0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Prowadzi dokumentację opieki , odnotowuje  wykonanie zleceń lekarskich</w:t>
            </w:r>
          </w:p>
          <w:p w14:paraId="10C46D8B" w14:textId="77777777" w:rsidR="002B2ED0" w:rsidRPr="002B2ED0" w:rsidRDefault="002B2ED0" w:rsidP="002B2ED0">
            <w:pPr>
              <w:spacing w:after="0" w:line="259" w:lineRule="auto"/>
              <w:ind w:left="0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( C3,C4;  HS_U29 P6S_UW)</w:t>
            </w:r>
          </w:p>
          <w:p w14:paraId="06B91763" w14:textId="77777777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2B2ED0" w:rsidRPr="00C01834" w14:paraId="103160D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785EF89" w14:textId="6F6E1F50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6D524B" w14:textId="77777777" w:rsidR="002B2ED0" w:rsidRPr="002B2ED0" w:rsidRDefault="002B2ED0" w:rsidP="002B2ED0">
            <w:pPr>
              <w:spacing w:after="0" w:line="259" w:lineRule="auto"/>
              <w:ind w:left="0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Wdraża standardy postępowania w stanach zagrożenia zdrowotnego, podejmuje  działania wynikające z BLS (C2; HS_U27 P6S_UW; HS_U28 P6S_UW)</w:t>
            </w:r>
          </w:p>
          <w:p w14:paraId="084312B5" w14:textId="77777777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2B2ED0" w:rsidRPr="00C01834" w14:paraId="74DD10A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90578D" w14:textId="3C919F3D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624EE6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Wdraża standardy postępowania zapobiegającego zakażeniom szpitalnym i zakażeniom  w innych przedsiębiorstwach  podmiotu leczniczego</w:t>
            </w:r>
          </w:p>
          <w:p w14:paraId="7F79A66B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- przestrzega  zasad aseptyki i antyseptyki</w:t>
            </w:r>
          </w:p>
          <w:p w14:paraId="78F2410B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- prawidłowo stosuje sprzęt jednorazowego użytku</w:t>
            </w:r>
          </w:p>
          <w:p w14:paraId="00B62BAD" w14:textId="77777777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-podejmuje działania  zapobiegające zakłuciom </w:t>
            </w:r>
          </w:p>
          <w:p w14:paraId="67B635E1" w14:textId="77777777" w:rsidR="002B2ED0" w:rsidRPr="002B2ED0" w:rsidRDefault="002B2ED0" w:rsidP="002B2ED0">
            <w:pPr>
              <w:tabs>
                <w:tab w:val="center" w:pos="4235"/>
              </w:tabs>
              <w:spacing w:after="0" w:line="259" w:lineRule="auto"/>
              <w:ind w:left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- stosuje zasady profilaktyki poekspozycyjnej</w:t>
            </w:r>
          </w:p>
          <w:p w14:paraId="437B8654" w14:textId="543DF51F" w:rsidR="002B2ED0" w:rsidRPr="002B2ED0" w:rsidRDefault="002B2ED0" w:rsidP="002B2E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( C3, C4; HS_U17 P6S_UW; HS_U28 P6S_UW)</w:t>
            </w:r>
          </w:p>
        </w:tc>
      </w:tr>
      <w:tr w:rsidR="002B2ED0" w:rsidRPr="00C01834" w14:paraId="2D6490F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9B919E2" w14:textId="14C07C94" w:rsidR="002B2ED0" w:rsidRDefault="002B2ED0" w:rsidP="002B2ED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1A5AE8" w14:textId="77777777" w:rsidR="002B2ED0" w:rsidRPr="002B2ED0" w:rsidRDefault="002B2ED0" w:rsidP="002B2ED0">
            <w:pPr>
              <w:spacing w:after="0" w:line="259" w:lineRule="auto"/>
              <w:ind w:left="0"/>
              <w:rPr>
                <w:rFonts w:asciiTheme="minorHAnsi" w:hAnsiTheme="minorHAnsi" w:cstheme="minorHAnsi"/>
                <w:szCs w:val="18"/>
              </w:rPr>
            </w:pPr>
            <w:r w:rsidRPr="002B2ED0">
              <w:rPr>
                <w:rFonts w:asciiTheme="minorHAnsi" w:hAnsiTheme="minorHAnsi" w:cstheme="minorHAnsi"/>
                <w:szCs w:val="18"/>
              </w:rPr>
              <w:t>Bezpieczenie stosuje  środki dezynfekcyjne  i segreguje  odpady medyczne w miejscu ich powstawania</w:t>
            </w:r>
          </w:p>
          <w:p w14:paraId="2D22DC27" w14:textId="3C1E1D78" w:rsidR="002B2ED0" w:rsidRPr="002B2ED0" w:rsidRDefault="002B2ED0" w:rsidP="002B2ED0">
            <w:pPr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szCs w:val="18"/>
              </w:rPr>
              <w:t>(C3,C4: HS_U28 P6S_UW)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>*W załącznikach do Rozporządzenia Ministra NiSW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D8CF2F" w14:textId="05D85AE3" w:rsidR="001B4491" w:rsidRPr="001B4491" w:rsidRDefault="001B4491" w:rsidP="001B4491">
            <w:pPr>
              <w:spacing w:after="0" w:line="259" w:lineRule="auto"/>
              <w:ind w:left="0" w:firstLine="0"/>
              <w:rPr>
                <w:b/>
                <w:color w:val="A6A6A6" w:themeColor="background1" w:themeShade="A6"/>
              </w:rPr>
            </w:pPr>
            <w:r w:rsidRPr="001B4491">
              <w:rPr>
                <w:bCs/>
                <w:i/>
                <w:iCs/>
                <w:color w:val="A6A6A6" w:themeColor="background1" w:themeShade="A6"/>
                <w:sz w:val="16"/>
                <w:szCs w:val="14"/>
              </w:rPr>
              <w:t>(pole nieobowiązkowe)</w:t>
            </w:r>
          </w:p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45F2E0B5" w:rsidR="00C01834" w:rsidRPr="002B2ED0" w:rsidRDefault="002B2ED0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Rzetelnie  i dokładnie wykonuje powierzone  obowiązki ( C1,C2,C3,C4; HS_K01, HS_K02, HS_K03  P6S_KK)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377BB1A9" w:rsidR="00C01834" w:rsidRPr="002B2ED0" w:rsidRDefault="002B2ED0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Przestrzega  praw pacjenta ( C1, C2, C3, C4:  HS_K04 P6S_ KR)</w:t>
            </w:r>
          </w:p>
        </w:tc>
      </w:tr>
      <w:tr w:rsidR="002B2ED0" w:rsidRPr="00C01834" w14:paraId="7F5B7C31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ABB975" w14:textId="55CA5DB1" w:rsidR="002B2ED0" w:rsidRPr="00C01834" w:rsidRDefault="002B2ED0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8B73C8" w14:textId="77777777" w:rsidR="002B2ED0" w:rsidRPr="002B2ED0" w:rsidRDefault="002B2ED0" w:rsidP="002B2ED0">
            <w:pPr>
              <w:spacing w:before="120" w:after="12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Przestrzega tajemnicy zawodowej ( C1, C2, C3, C4:HS_K04  P6S_KR; HS_K05 P6S_KR)</w:t>
            </w:r>
          </w:p>
          <w:p w14:paraId="0FF68510" w14:textId="77777777" w:rsidR="002B2ED0" w:rsidRPr="002B2ED0" w:rsidRDefault="002B2ED0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2B2ED0" w:rsidRPr="00C01834" w14:paraId="7862E43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FDF73" w14:textId="71EBCD19" w:rsidR="002B2ED0" w:rsidRPr="00C01834" w:rsidRDefault="002B2ED0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F4B0F1" w14:textId="77777777" w:rsidR="002B2ED0" w:rsidRPr="002B2ED0" w:rsidRDefault="002B2ED0" w:rsidP="002B2ED0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>Wykazuje odpowiedzialność  moralną za wykonywane  przez siebie  zadania ( C1, C2, C3, C4; HS_K14 P6S_KK; HS_K17 P6S_ KK)</w:t>
            </w:r>
          </w:p>
          <w:p w14:paraId="5E6C3610" w14:textId="77777777" w:rsidR="002B2ED0" w:rsidRPr="002B2ED0" w:rsidRDefault="002B2ED0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</w:p>
        </w:tc>
      </w:tr>
      <w:tr w:rsidR="002B2ED0" w:rsidRPr="002B2ED0" w14:paraId="0910FE7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130CCF" w14:textId="7F3CB701" w:rsidR="002B2ED0" w:rsidRPr="00C01834" w:rsidRDefault="002B2ED0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E95740" w14:textId="77777777" w:rsidR="002B2ED0" w:rsidRPr="002B2ED0" w:rsidRDefault="002B2ED0" w:rsidP="002B2ED0">
            <w:pPr>
              <w:spacing w:before="120" w:after="12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18"/>
                <w:lang w:val="en-US"/>
              </w:rPr>
            </w:pP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Przejawia empatię  w relacji z pacjentem , jego rodziną i współpracownikami ( C1. </w:t>
            </w:r>
            <w:r w:rsidRPr="002B2ED0">
              <w:rPr>
                <w:rFonts w:asciiTheme="minorHAnsi" w:eastAsia="Times New Roman" w:hAnsiTheme="minorHAnsi" w:cstheme="minorHAnsi"/>
                <w:color w:val="auto"/>
                <w:szCs w:val="18"/>
                <w:lang w:val="en-US"/>
              </w:rPr>
              <w:t>C2, C3, C4: HS_K06 P6S_ KR; HS_ K08 , HS_ K09, HS_K12, HS_K13 P6S_ UO)</w:t>
            </w:r>
          </w:p>
          <w:p w14:paraId="42DF3C16" w14:textId="77777777" w:rsidR="002B2ED0" w:rsidRPr="002B2ED0" w:rsidRDefault="002B2ED0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  <w:lang w:val="en-US"/>
              </w:rPr>
            </w:pPr>
          </w:p>
        </w:tc>
      </w:tr>
    </w:tbl>
    <w:p w14:paraId="23A5BFEB" w14:textId="77777777" w:rsidR="00C01834" w:rsidRPr="002B2ED0" w:rsidRDefault="00C01834" w:rsidP="00C01834">
      <w:pPr>
        <w:spacing w:after="11" w:line="259" w:lineRule="auto"/>
        <w:jc w:val="center"/>
        <w:rPr>
          <w:b/>
          <w:color w:val="auto"/>
          <w:sz w:val="24"/>
          <w:lang w:val="en-US"/>
        </w:rPr>
      </w:pPr>
    </w:p>
    <w:p w14:paraId="28C04E73" w14:textId="58D90B75" w:rsidR="00C01834" w:rsidRPr="002B2ED0" w:rsidRDefault="00C01834" w:rsidP="00C01834">
      <w:pPr>
        <w:spacing w:after="11" w:line="259" w:lineRule="auto"/>
        <w:ind w:left="0" w:firstLine="0"/>
        <w:jc w:val="center"/>
        <w:rPr>
          <w:color w:val="auto"/>
          <w:lang w:val="en-US"/>
        </w:rPr>
      </w:pPr>
    </w:p>
    <w:p w14:paraId="19996697" w14:textId="77777777" w:rsidR="002453B1" w:rsidRPr="002B2ED0" w:rsidRDefault="002453B1" w:rsidP="00C01834">
      <w:pPr>
        <w:spacing w:after="11" w:line="259" w:lineRule="auto"/>
        <w:ind w:left="0" w:firstLine="0"/>
        <w:jc w:val="center"/>
        <w:rPr>
          <w:color w:val="auto"/>
          <w:lang w:val="en-US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lastRenderedPageBreak/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983A67" w:rsidRPr="00C01834" w14:paraId="1F8A43F4" w14:textId="63B63775" w:rsidTr="007904E3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0A47E6D0" w:rsidR="00983A67" w:rsidRPr="00C01834" w:rsidRDefault="00983A67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85E40C" w14:textId="3DFB0E93" w:rsidR="00983A67" w:rsidRPr="00983A67" w:rsidRDefault="00983A67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Potrzeby  człowieka zdrowego i chorego, i ich  zaspokajanie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67458E97" w:rsidR="00983A67" w:rsidRPr="00983A67" w:rsidRDefault="00983A67" w:rsidP="000825E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HS_W03 P6S_WG,: HS_W04  P6S_WG;  HS_W09 P6S_WG</w:t>
            </w:r>
          </w:p>
        </w:tc>
      </w:tr>
      <w:tr w:rsidR="00983A67" w:rsidRPr="00C01834" w14:paraId="5F95C9B8" w14:textId="77777777" w:rsidTr="007904E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B120B13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3FC479" w14:textId="69B8A2BE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color w:val="434343"/>
                <w:szCs w:val="18"/>
                <w:shd w:val="clear" w:color="auto" w:fill="FFFFFF"/>
              </w:rPr>
              <w:t>Komunikacja z pacjentem, relacja terapeutyczna pielęgniarka – pacjent.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61375D" w14:textId="08C704C4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434343"/>
                <w:szCs w:val="18"/>
                <w:shd w:val="clear" w:color="auto" w:fill="FFFFFF"/>
              </w:rPr>
              <w:t xml:space="preserve">HS_ W15 </w:t>
            </w:r>
            <w:r w:rsidRPr="00983A67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P6S_ WK</w:t>
            </w:r>
          </w:p>
        </w:tc>
      </w:tr>
      <w:tr w:rsidR="00983A67" w:rsidRPr="00C01834" w14:paraId="6B8FA3CA" w14:textId="5258BF42" w:rsidTr="007904E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AFAD14" w14:textId="6011B93D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color w:val="434343"/>
                <w:szCs w:val="18"/>
                <w:shd w:val="clear" w:color="auto" w:fill="FFFFFF"/>
              </w:rPr>
              <w:t>Wprowadzenie do aseptyki i antyseptyki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62C5AFD3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 U17      P6S- UW ; HS_U27   P6S_UW</w:t>
            </w:r>
          </w:p>
        </w:tc>
      </w:tr>
      <w:tr w:rsidR="00983A67" w:rsidRPr="00C01834" w14:paraId="50C044C3" w14:textId="77777777" w:rsidTr="007904E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37E8E1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EDDFDF" w14:textId="234F18F6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color w:val="434343"/>
                <w:szCs w:val="18"/>
                <w:shd w:val="clear" w:color="auto" w:fill="FFFFFF"/>
              </w:rPr>
              <w:t>Współpraca zespołu interdyscyplinarnego w zakresie leczenia pacjentów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B249A7" w14:textId="3CDB4168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HS_ W15 P6S_WK</w:t>
            </w:r>
          </w:p>
        </w:tc>
      </w:tr>
      <w:tr w:rsidR="00983A67" w:rsidRPr="00C01834" w14:paraId="4A496FAC" w14:textId="77777777" w:rsidTr="00983A6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6EED794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53D1303E" w14:textId="4EAF995F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color w:val="434343"/>
                <w:szCs w:val="18"/>
                <w:shd w:val="clear" w:color="auto" w:fill="FFFFFF"/>
              </w:rPr>
              <w:t>Sposoby gromadzenia danych o podopiecznym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14:paraId="1B348E72" w14:textId="3DB6FCC6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color w:val="434343"/>
                <w:szCs w:val="18"/>
                <w:shd w:val="clear" w:color="auto" w:fill="FFFFFF"/>
              </w:rPr>
              <w:t xml:space="preserve">HS_U06 </w:t>
            </w:r>
            <w:r w:rsidRPr="00983A67">
              <w:rPr>
                <w:rFonts w:asciiTheme="minorHAnsi" w:hAnsiTheme="minorHAnsi" w:cstheme="minorHAnsi"/>
                <w:bCs/>
                <w:color w:val="434343"/>
                <w:szCs w:val="18"/>
              </w:rPr>
              <w:t>P6S_UW</w:t>
            </w:r>
          </w:p>
        </w:tc>
      </w:tr>
      <w:tr w:rsidR="00983A67" w:rsidRPr="00C01834" w14:paraId="40957841" w14:textId="77777777" w:rsidTr="00870207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6A7D55D" w14:textId="26DE68F6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FB13304" w14:textId="6D0225C4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983A67">
              <w:rPr>
                <w:bCs/>
                <w:color w:val="434343"/>
                <w:szCs w:val="18"/>
                <w:shd w:val="clear" w:color="auto" w:fill="FFFFFF"/>
              </w:rPr>
              <w:t>Drogi podawania leków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FEFF50" w14:textId="707FE8BC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983A67">
              <w:rPr>
                <w:bCs/>
                <w:szCs w:val="18"/>
              </w:rPr>
              <w:t>HS_17 P6S_UW</w:t>
            </w:r>
          </w:p>
        </w:tc>
      </w:tr>
      <w:tr w:rsidR="00983A67" w:rsidRPr="00C01834" w14:paraId="2B86BE2F" w14:textId="77777777" w:rsidTr="0087020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88B80D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F099C2C" w14:textId="53BC7255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983A67">
              <w:rPr>
                <w:bCs/>
                <w:color w:val="434343"/>
                <w:szCs w:val="18"/>
                <w:shd w:val="clear" w:color="auto" w:fill="FFFFFF"/>
              </w:rPr>
              <w:t>Charakterystyka parametrów życiowych podstawowych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EB90878" w14:textId="5614193E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983A67">
              <w:rPr>
                <w:bCs/>
                <w:color w:val="434343"/>
                <w:szCs w:val="18"/>
                <w:shd w:val="clear" w:color="auto" w:fill="FFFFFF"/>
              </w:rPr>
              <w:t>HS_U28 P6S_UW</w:t>
            </w:r>
          </w:p>
        </w:tc>
      </w:tr>
      <w:tr w:rsidR="00983A67" w:rsidRPr="00C01834" w14:paraId="34667F59" w14:textId="77777777" w:rsidTr="0087020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18362EF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773FDE" w14:textId="1789F858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983A67">
              <w:rPr>
                <w:bCs/>
                <w:color w:val="434343"/>
                <w:szCs w:val="18"/>
                <w:shd w:val="clear" w:color="auto" w:fill="FFFFFF"/>
              </w:rPr>
              <w:t>Pierwsza pomoc  w nagłych  wypadkach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D32BC6" w14:textId="77777777" w:rsidR="00983A67" w:rsidRPr="00983A67" w:rsidRDefault="00983A67" w:rsidP="00983A67">
            <w:pPr>
              <w:spacing w:before="120" w:after="12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bCs/>
                <w:color w:val="434343"/>
                <w:szCs w:val="18"/>
                <w:shd w:val="clear" w:color="auto" w:fill="FFFFFF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434343"/>
                <w:szCs w:val="18"/>
                <w:shd w:val="clear" w:color="auto" w:fill="FFFFFF"/>
              </w:rPr>
              <w:t>HS_ W06 P6S_ WG HS_U27  P6S_UW; HS_U28 P6S_ UW</w:t>
            </w:r>
          </w:p>
          <w:p w14:paraId="51DA07B5" w14:textId="77777777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</w:p>
        </w:tc>
      </w:tr>
      <w:tr w:rsidR="00983A67" w:rsidRPr="00C01834" w14:paraId="10DB242D" w14:textId="77777777" w:rsidTr="0087020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046F0A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2E528AF" w14:textId="77777777" w:rsidR="00983A67" w:rsidRPr="00983A67" w:rsidRDefault="00983A67" w:rsidP="00983A67">
            <w:pPr>
              <w:tabs>
                <w:tab w:val="left" w:pos="1050"/>
              </w:tabs>
              <w:spacing w:line="240" w:lineRule="auto"/>
              <w:ind w:left="0"/>
              <w:rPr>
                <w:bCs/>
                <w:color w:val="434343"/>
                <w:szCs w:val="18"/>
                <w:shd w:val="clear" w:color="auto" w:fill="FFFFFF"/>
              </w:rPr>
            </w:pPr>
            <w:r w:rsidRPr="00983A67">
              <w:rPr>
                <w:bCs/>
                <w:color w:val="434343"/>
                <w:szCs w:val="18"/>
                <w:shd w:val="clear" w:color="auto" w:fill="FFFFFF"/>
              </w:rPr>
              <w:t>Ocena  stanu  zdrowia pacjenta cz.I</w:t>
            </w:r>
          </w:p>
          <w:p w14:paraId="3524A61B" w14:textId="77777777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3F7813" w14:textId="77777777" w:rsidR="00983A67" w:rsidRPr="00983A67" w:rsidRDefault="00983A67" w:rsidP="00983A67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HS_W03 P6S_WG;</w:t>
            </w:r>
          </w:p>
          <w:p w14:paraId="3EEE30F7" w14:textId="77777777" w:rsidR="00983A67" w:rsidRPr="00983A67" w:rsidRDefault="00983A67" w:rsidP="00983A67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HS_W04 P6S_WG</w:t>
            </w:r>
          </w:p>
          <w:p w14:paraId="5A051A9F" w14:textId="77777777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</w:p>
        </w:tc>
      </w:tr>
      <w:tr w:rsidR="00983A67" w:rsidRPr="00C01834" w14:paraId="5543F705" w14:textId="77777777" w:rsidTr="0087020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64D2F5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77E1F63" w14:textId="77777777" w:rsidR="00983A67" w:rsidRPr="00983A67" w:rsidRDefault="00983A67" w:rsidP="00983A67">
            <w:pPr>
              <w:tabs>
                <w:tab w:val="left" w:pos="1050"/>
              </w:tabs>
              <w:spacing w:line="240" w:lineRule="auto"/>
              <w:ind w:left="0"/>
              <w:rPr>
                <w:bCs/>
                <w:color w:val="434343"/>
                <w:szCs w:val="18"/>
                <w:shd w:val="clear" w:color="auto" w:fill="FFFFFF"/>
              </w:rPr>
            </w:pPr>
            <w:r w:rsidRPr="00983A67">
              <w:rPr>
                <w:bCs/>
                <w:color w:val="434343"/>
                <w:szCs w:val="18"/>
                <w:shd w:val="clear" w:color="auto" w:fill="FFFFFF"/>
              </w:rPr>
              <w:t>Ocena  stanu zdrowia  pacjenta  cz.II</w:t>
            </w:r>
          </w:p>
          <w:p w14:paraId="14FE0A5A" w14:textId="77777777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2CAE43" w14:textId="77777777" w:rsidR="00983A67" w:rsidRPr="00983A67" w:rsidRDefault="00983A67" w:rsidP="00983A67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HS_W03 P6S_WG;</w:t>
            </w:r>
          </w:p>
          <w:p w14:paraId="70DFD038" w14:textId="19261F94" w:rsidR="00983A67" w:rsidRPr="00983A67" w:rsidRDefault="00983A67" w:rsidP="00983A67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HS_W04 P6S_WG</w:t>
            </w:r>
          </w:p>
        </w:tc>
      </w:tr>
      <w:tr w:rsidR="00983A67" w:rsidRPr="00C01834" w14:paraId="2FFFBB5B" w14:textId="77777777" w:rsidTr="00BA41E8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66F0C2B" w14:textId="6D5B798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Ćwiczenia 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D32CA87" w14:textId="57BFFCF5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Wprowadzenie do podstaw  pielęgniarstwa. Bandażowanie różnych części ciała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906F04" w14:textId="737A6152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HS_U28 P6S_UW</w:t>
            </w:r>
          </w:p>
        </w:tc>
      </w:tr>
      <w:tr w:rsidR="00983A67" w:rsidRPr="00C01834" w14:paraId="6B1FE381" w14:textId="77777777" w:rsidTr="00BA41E8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7DEB439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5B4B79D" w14:textId="7D10789B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Działania  w zakresie wykonywania pomiarów  podstawowych parametrów życiowych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0F4D1C3" w14:textId="18394CE7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HS_U28 P6S_UW</w:t>
            </w:r>
          </w:p>
        </w:tc>
      </w:tr>
      <w:tr w:rsidR="00983A67" w:rsidRPr="00C01834" w14:paraId="7883CD4B" w14:textId="77777777" w:rsidTr="00BA41E8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2638ECB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69CCC0" w14:textId="1A7831C9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Charakterystyka wykonywania zabiegów aseptycznych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E0B4C5" w14:textId="4AA6DADE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HS_ U17 P6S _ UW  HS_U28  P6S_UW</w:t>
            </w:r>
          </w:p>
        </w:tc>
      </w:tr>
      <w:tr w:rsidR="00983A67" w:rsidRPr="00C01834" w14:paraId="119A10A6" w14:textId="77777777" w:rsidTr="00BA41E8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EF21090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72529B" w14:textId="3095973C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Charakterystyka wykonywania zabiegów aseptycznych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D7EC88" w14:textId="19E8B796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>HS_ U17 P6S _ UW  HS_U28  P6S_UW</w:t>
            </w:r>
          </w:p>
        </w:tc>
      </w:tr>
      <w:tr w:rsidR="00983A67" w:rsidRPr="00C01834" w14:paraId="45F89A0C" w14:textId="77777777" w:rsidTr="00BA41E8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F6432B" w14:textId="77777777" w:rsidR="00983A67" w:rsidRPr="00C01834" w:rsidRDefault="00983A67" w:rsidP="00983A6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67BB3EB" w14:textId="23818F88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hAnsiTheme="minorHAnsi" w:cstheme="minorHAnsi"/>
                <w:bCs/>
                <w:szCs w:val="18"/>
              </w:rPr>
              <w:t xml:space="preserve">Podstawowe zabiegi resuscytacyjne 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472B25" w14:textId="77777777" w:rsidR="00983A67" w:rsidRPr="00983A67" w:rsidRDefault="00983A67" w:rsidP="00983A67">
            <w:pPr>
              <w:spacing w:before="120" w:after="12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983A67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HS_W06 P6S_WG; HS_ U27 P6S_UW; HS_ U28 P6S_UW</w:t>
            </w:r>
          </w:p>
          <w:p w14:paraId="42B21C68" w14:textId="77777777" w:rsidR="00983A67" w:rsidRPr="00983A67" w:rsidRDefault="00983A67" w:rsidP="00983A6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</w:p>
        </w:tc>
      </w:tr>
      <w:bookmarkEnd w:id="1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2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432EF9" w14:textId="77777777" w:rsidR="00983A67" w:rsidRDefault="00983A67" w:rsidP="00983A67">
            <w:pPr>
              <w:pStyle w:val="Akapitzlist"/>
              <w:numPr>
                <w:ilvl w:val="0"/>
                <w:numId w:val="4"/>
              </w:numPr>
            </w:pPr>
            <w:r>
              <w:t>Jaciubek M. (red) Podstawowe procedury pielęgniarskie, Edra Urban &amp; Partner ,Wrocław 2021</w:t>
            </w:r>
          </w:p>
          <w:p w14:paraId="056DE2C6" w14:textId="77777777" w:rsidR="00983A67" w:rsidRDefault="00983A67" w:rsidP="00983A67">
            <w:pPr>
              <w:pStyle w:val="Akapitzlist"/>
              <w:numPr>
                <w:ilvl w:val="0"/>
                <w:numId w:val="4"/>
              </w:numPr>
            </w:pPr>
            <w:r>
              <w:t>Krupienicz A. (red) Podstawy pielęgniarstwa- repetytorium przedegzaminacyjne, Edra Urban &amp; Partner , Wrocław  2018</w:t>
            </w:r>
          </w:p>
          <w:p w14:paraId="63A17103" w14:textId="77777777" w:rsidR="00983A67" w:rsidRDefault="00983A67" w:rsidP="00983A67">
            <w:pPr>
              <w:pStyle w:val="Akapitzlist"/>
              <w:numPr>
                <w:ilvl w:val="0"/>
                <w:numId w:val="4"/>
              </w:numPr>
            </w:pPr>
            <w:r>
              <w:t>Fedak M., Podręcznik  desmurgii dla studentów  pielęgniarstwa, Edra Urban &amp; Partner , Wrocław  2020</w:t>
            </w:r>
          </w:p>
          <w:p w14:paraId="43796AF0" w14:textId="77777777" w:rsidR="00983A67" w:rsidRDefault="00983A67" w:rsidP="00983A67">
            <w:pPr>
              <w:pStyle w:val="Akapitzlist"/>
              <w:numPr>
                <w:ilvl w:val="0"/>
                <w:numId w:val="4"/>
              </w:numPr>
            </w:pPr>
            <w:r>
              <w:t>Zera A. Musioł M., Metody gromadzenia  danych o pacjencie . Przewodnik w pielęgniarstwie. PZWL, Warszawa 2022</w:t>
            </w:r>
          </w:p>
          <w:p w14:paraId="10528821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C428996" w14:textId="77777777" w:rsidR="0044329D" w:rsidRDefault="0044329D" w:rsidP="0044329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lastRenderedPageBreak/>
              <w:t>Ciechaniewicz W., Dobrowolska B., Podstawy pielęgniarstwa t.2 Wybrane działania pielęgniarskie, PZWL , Warszawa 2015</w:t>
            </w:r>
          </w:p>
          <w:p w14:paraId="4FA5234C" w14:textId="77777777" w:rsidR="0044329D" w:rsidRPr="00221E0E" w:rsidRDefault="0044329D" w:rsidP="0044329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221E0E">
              <w:t>Ciechaniewicz W., Grochans E., Łoś E., „Wstrzyknięcia śródskórne, podskórne, domięśniowe i dożyln</w:t>
            </w:r>
            <w:r>
              <w:t>e” , PZWL, Warszawa 2014</w:t>
            </w:r>
          </w:p>
          <w:p w14:paraId="47BFFACE" w14:textId="0D47F25B" w:rsidR="00014630" w:rsidRPr="00C01834" w:rsidRDefault="0044329D" w:rsidP="0044329D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 w:rsidRPr="00221E0E">
              <w:t>Ciuruś M., Procedury  higieny w placówkach  ochrony zdrowia” , Instytut Problemów Ochrony Zdrowia, Warszawa  200</w:t>
            </w:r>
            <w:r>
              <w:t>9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D1A693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HS_W03 P6S_WG</w:t>
            </w:r>
          </w:p>
          <w:p w14:paraId="3CF02188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HS_W04  P6S_WG</w:t>
            </w:r>
          </w:p>
          <w:p w14:paraId="634326DC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HS_W09 P6S_WG</w:t>
            </w:r>
          </w:p>
          <w:p w14:paraId="2236B890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 W15 P6S_WK</w:t>
            </w:r>
          </w:p>
          <w:p w14:paraId="285342B5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HS_U06 P6S_UW</w:t>
            </w:r>
          </w:p>
          <w:p w14:paraId="1D32DDCB" w14:textId="77777777" w:rsidR="0044329D" w:rsidRPr="0044329D" w:rsidRDefault="0044329D" w:rsidP="0044329D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HS_U17 P6S_UW</w:t>
            </w:r>
          </w:p>
          <w:p w14:paraId="31301D38" w14:textId="043296D9" w:rsidR="00A3096F" w:rsidRPr="0044329D" w:rsidRDefault="00A3096F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/>
                <w:iCs/>
                <w:color w:val="auto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61A7E9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Esej  na wybrany temat:</w:t>
            </w:r>
          </w:p>
          <w:p w14:paraId="42737BFF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1. Potrzeby człowieka zdrowego wyznacznikiem opieki medycznej</w:t>
            </w:r>
          </w:p>
          <w:p w14:paraId="5F745027" w14:textId="6368C41F" w:rsidR="00A3096F" w:rsidRPr="0044329D" w:rsidRDefault="0044329D" w:rsidP="0044329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/>
                <w:i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2. Rola poprawnej komunikacji w relacji pacjent – personel medyczny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10B6EF12" w:rsidR="00A3096F" w:rsidRPr="0044329D" w:rsidRDefault="0044329D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i/>
                <w:iCs/>
                <w:color w:val="auto"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szCs w:val="18"/>
              </w:rPr>
              <w:t>Złożenie pracy pisemnej  po  zakończeniu serii wykładów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0E52CD6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HS_U17 P6S_UW</w:t>
            </w:r>
          </w:p>
          <w:p w14:paraId="12F5C365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HS_U27 P6S_UW</w:t>
            </w:r>
          </w:p>
          <w:p w14:paraId="7955AF43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HS_U28 P6S_UW</w:t>
            </w:r>
          </w:p>
          <w:p w14:paraId="673198AB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 W03 P6S_WG</w:t>
            </w:r>
          </w:p>
          <w:p w14:paraId="74BAD7B9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HS_W04 P6S_WG</w:t>
            </w:r>
          </w:p>
          <w:p w14:paraId="3EF2BADC" w14:textId="77777777" w:rsidR="0044329D" w:rsidRPr="0044329D" w:rsidRDefault="0044329D" w:rsidP="0044329D">
            <w:pPr>
              <w:spacing w:before="120" w:after="12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HS_W06 P6S_WG</w:t>
            </w:r>
          </w:p>
          <w:p w14:paraId="74112615" w14:textId="77777777" w:rsidR="00A3096F" w:rsidRPr="0044329D" w:rsidRDefault="00A3096F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4A40948A" w:rsidR="00A3096F" w:rsidRPr="0044329D" w:rsidRDefault="0044329D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szCs w:val="18"/>
              </w:rPr>
              <w:t>Samodzielne  opracowanie przez  studenta prezentacji multimedialnej   z zakresu  opieki nad pacjentem  ze schorzeniami :  jamy ustnej i przyzębia; układów: krążenia , krwiotwórczego, oddechowego, pokarmowego,  moczowego, nerwowego;  narządów  zmysłów , skóry. Do wyboru  jedna grupa  schorzeń.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EC44CC" w14:textId="77777777" w:rsidR="0044329D" w:rsidRPr="0044329D" w:rsidRDefault="0044329D" w:rsidP="0044329D">
            <w:pPr>
              <w:spacing w:after="0" w:line="259" w:lineRule="auto"/>
              <w:ind w:left="0"/>
              <w:rPr>
                <w:rFonts w:asciiTheme="minorHAnsi" w:hAnsiTheme="minorHAnsi" w:cstheme="minorHAnsi"/>
                <w:b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szCs w:val="18"/>
              </w:rPr>
              <w:t>Prezentacja przygotowanego  wystąpienia na zajęciach seminaryjnych .</w:t>
            </w:r>
          </w:p>
          <w:p w14:paraId="4D20FD21" w14:textId="6917FED4" w:rsidR="00A3096F" w:rsidRPr="0044329D" w:rsidRDefault="0044329D" w:rsidP="0044329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szCs w:val="18"/>
              </w:rPr>
              <w:t>Ocena  prezentacji pod względem poprawności merytorycznej i metodologicznej.</w:t>
            </w:r>
          </w:p>
        </w:tc>
      </w:tr>
      <w:tr w:rsidR="0044329D" w:rsidRPr="00C01834" w14:paraId="4167718B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5D7FDB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HS_U 17  P6S_ UW</w:t>
            </w:r>
          </w:p>
          <w:p w14:paraId="53FEBE5D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</w:p>
          <w:p w14:paraId="6ED9CC66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 U 27  P6S_ UW</w:t>
            </w:r>
          </w:p>
          <w:p w14:paraId="3483645C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</w:p>
          <w:p w14:paraId="2FADE847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HS_U28   P6S_UW</w:t>
            </w:r>
          </w:p>
          <w:p w14:paraId="3DB4B0E1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</w:p>
          <w:p w14:paraId="57F26D58" w14:textId="77777777" w:rsidR="0044329D" w:rsidRPr="0044329D" w:rsidRDefault="0044329D" w:rsidP="0044329D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HS_ W 06  P6S_ WG</w:t>
            </w:r>
          </w:p>
          <w:p w14:paraId="60B83839" w14:textId="77777777" w:rsidR="0044329D" w:rsidRPr="0044329D" w:rsidRDefault="0044329D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51D773" w14:textId="4D778C6E" w:rsidR="0044329D" w:rsidRPr="0044329D" w:rsidRDefault="0044329D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szCs w:val="18"/>
              </w:rPr>
              <w:t>Bieżąca i bezpośrednia ocena  studenta  wykonującego ćwiczenie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B25B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Arkusz oceny poszczególnych procedur pielęgniarskich  obejmujący następujące  kryteria: 1. Sprawdzenie zlecenia lekarskiego</w:t>
            </w:r>
          </w:p>
          <w:p w14:paraId="54D2204E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2.Poinformowanie chorego o zabiegu( cel, istota, przebieg) i uzyskanie zgody pacjenta</w:t>
            </w:r>
          </w:p>
          <w:p w14:paraId="1C2E229C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3.Higieniczne mycie rąk ( przed i po  zabiegu)</w:t>
            </w:r>
          </w:p>
          <w:p w14:paraId="30F27F15" w14:textId="77777777" w:rsidR="0044329D" w:rsidRPr="0044329D" w:rsidRDefault="0044329D" w:rsidP="0044329D">
            <w:pPr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4.Przygotowanie  zestawu                   ( kompletność, samodzielność)</w:t>
            </w:r>
          </w:p>
          <w:p w14:paraId="62021C3F" w14:textId="77777777" w:rsidR="0044329D" w:rsidRPr="0044329D" w:rsidRDefault="0044329D" w:rsidP="0044329D">
            <w:pPr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5. Przygotowanie pacjenta  do zabiegu</w:t>
            </w:r>
          </w:p>
          <w:p w14:paraId="06029201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6. Wykonanie zabiegu.</w:t>
            </w:r>
          </w:p>
          <w:p w14:paraId="2BA7E02B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7. Stopień samodzielności  przy wykonywaniu zabiegu.</w:t>
            </w:r>
          </w:p>
          <w:p w14:paraId="624FA71D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 xml:space="preserve">Za poszczególne  elementy oceny  student może otrzymać od 0-2 pkt. </w:t>
            </w:r>
          </w:p>
          <w:p w14:paraId="24CAE70B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Zabieg  zostaje  zaliczony jeśli student za jego wykonanie  otrzyma   10 i więcej punktów</w:t>
            </w:r>
          </w:p>
          <w:p w14:paraId="170E4CDE" w14:textId="77777777" w:rsidR="0044329D" w:rsidRPr="0044329D" w:rsidRDefault="0044329D" w:rsidP="0044329D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</w:pPr>
            <w:r w:rsidRPr="0044329D">
              <w:rPr>
                <w:rFonts w:asciiTheme="minorHAnsi" w:eastAsia="Times New Roman" w:hAnsiTheme="minorHAnsi" w:cstheme="minorHAnsi"/>
                <w:bCs/>
                <w:color w:val="auto"/>
                <w:szCs w:val="18"/>
              </w:rPr>
              <w:t>samodzielność)</w:t>
            </w:r>
          </w:p>
          <w:p w14:paraId="5CC30A1A" w14:textId="77777777" w:rsidR="0044329D" w:rsidRPr="0044329D" w:rsidRDefault="0044329D" w:rsidP="00D773D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Cs w:val="18"/>
              </w:rPr>
            </w:pP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912B943" w14:textId="77777777" w:rsidR="0044329D" w:rsidRPr="0044329D" w:rsidRDefault="0044329D" w:rsidP="0044329D">
            <w:pPr>
              <w:rPr>
                <w:rFonts w:asciiTheme="minorHAnsi" w:hAnsiTheme="minorHAnsi" w:cstheme="minorHAnsi"/>
                <w:b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/>
                <w:iCs/>
                <w:szCs w:val="18"/>
              </w:rPr>
              <w:t>Wymagania  wstępne dla przedmiotu:</w:t>
            </w:r>
          </w:p>
          <w:p w14:paraId="0E5A397A" w14:textId="77777777" w:rsidR="0044329D" w:rsidRPr="0044329D" w:rsidRDefault="0044329D" w:rsidP="00443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podstawy ogólnej wiedzy medycznej</w:t>
            </w:r>
          </w:p>
          <w:p w14:paraId="365BB3A5" w14:textId="77777777" w:rsidR="0044329D" w:rsidRPr="0044329D" w:rsidRDefault="0044329D" w:rsidP="00443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podstawy wiedzy z anatomii</w:t>
            </w:r>
          </w:p>
          <w:p w14:paraId="77078EDD" w14:textId="77777777" w:rsidR="0044329D" w:rsidRPr="0044329D" w:rsidRDefault="0044329D" w:rsidP="00443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podstawy  wiedzy z psychologii</w:t>
            </w:r>
          </w:p>
          <w:p w14:paraId="7800B0E3" w14:textId="77777777" w:rsidR="0044329D" w:rsidRPr="0044329D" w:rsidRDefault="0044329D" w:rsidP="00443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ogólna wiedza  z zakresu komunikacji interpersonalnej</w:t>
            </w:r>
          </w:p>
          <w:p w14:paraId="4D8EF75D" w14:textId="77777777" w:rsidR="0044329D" w:rsidRPr="0044329D" w:rsidRDefault="0044329D" w:rsidP="0044329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umiejętność  współdziałania  w grupie</w:t>
            </w:r>
          </w:p>
          <w:p w14:paraId="109730C3" w14:textId="1336629D" w:rsid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/>
                <w:iCs/>
                <w:szCs w:val="18"/>
              </w:rPr>
              <w:t>Egzamin  końcowy</w:t>
            </w: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 xml:space="preserve">   </w:t>
            </w:r>
          </w:p>
          <w:p w14:paraId="5099316E" w14:textId="645341B3" w:rsidR="0044329D" w:rsidRDefault="0044329D" w:rsidP="0044329D">
            <w:pPr>
              <w:ind w:left="0" w:firstLine="0"/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 xml:space="preserve"> test  40 pytań</w:t>
            </w:r>
            <w:r>
              <w:rPr>
                <w:rFonts w:asciiTheme="minorHAnsi" w:hAnsiTheme="minorHAnsi" w:cstheme="minorHAnsi"/>
                <w:bCs/>
                <w:iCs/>
                <w:szCs w:val="18"/>
              </w:rPr>
              <w:t>, jednokrotnego wyboru</w:t>
            </w:r>
          </w:p>
          <w:p w14:paraId="00B49137" w14:textId="20AE0F99" w:rsidR="0044329D" w:rsidRPr="0044329D" w:rsidRDefault="0044329D" w:rsidP="0044329D">
            <w:pPr>
              <w:ind w:left="0" w:firstLine="0"/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 xml:space="preserve"> kryteria oceny:</w:t>
            </w:r>
          </w:p>
          <w:p w14:paraId="2A33AA12" w14:textId="77777777" w:rsidR="0044329D" w:rsidRP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2,0  ndst - ↓ 65% poprawnych odpowiedzi zadań testowych</w:t>
            </w:r>
          </w:p>
          <w:p w14:paraId="1B104C22" w14:textId="77777777" w:rsidR="0044329D" w:rsidRP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3,0 dst – 65-70% poprawnych odpowiedzi  zadań testowych</w:t>
            </w:r>
          </w:p>
          <w:p w14:paraId="5B45804A" w14:textId="77777777" w:rsidR="0044329D" w:rsidRP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3,5 ddb – 75-84% poprawnych  odpowiedzi  zadań testowych</w:t>
            </w:r>
          </w:p>
          <w:p w14:paraId="14578777" w14:textId="77777777" w:rsidR="0044329D" w:rsidRP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4,0  db- 85-94% poprawnych  odpowiedzi zadań testowych</w:t>
            </w:r>
          </w:p>
          <w:p w14:paraId="7CF4A3AA" w14:textId="77777777" w:rsidR="0044329D" w:rsidRP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4,5 pdb – 95-99% poprawnych  odpowiedzi zadań testowych</w:t>
            </w:r>
          </w:p>
          <w:p w14:paraId="50379CE1" w14:textId="77777777" w:rsid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5,0  bdb- 100 % poprawnych odpowiedzi zadań testowych</w:t>
            </w:r>
          </w:p>
          <w:p w14:paraId="35A70C96" w14:textId="77777777" w:rsid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</w:p>
          <w:p w14:paraId="1AC51D13" w14:textId="43807F1E" w:rsid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Cs w:val="18"/>
              </w:rPr>
              <w:t xml:space="preserve">Do egzaminu może przystąpić studentka/student, którzy wykazali się 100% obecnością na zajęciach  z przedmiotu Podstawy Pielęgniarstwa, zaliczyli pracę w formie eseju i prezentacji, zaliczenie zadań praktycznych podczas ćwiczeń w Pracowni Umiejętności. </w:t>
            </w:r>
          </w:p>
          <w:p w14:paraId="18693097" w14:textId="77777777" w:rsidR="0044329D" w:rsidRP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</w:p>
          <w:p w14:paraId="008A41C7" w14:textId="77777777" w:rsid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Przy Zakładzie Podstaw Pielęgniarstwa istnieje Studenckie Koło Naukowe prowadzone przez dr Marzenę Jaciubek.</w:t>
            </w:r>
          </w:p>
          <w:p w14:paraId="58D81DC4" w14:textId="77777777" w:rsidR="0044329D" w:rsidRPr="0044329D" w:rsidRDefault="0044329D" w:rsidP="0044329D">
            <w:pPr>
              <w:rPr>
                <w:rFonts w:asciiTheme="minorHAnsi" w:hAnsiTheme="minorHAnsi" w:cstheme="minorHAnsi"/>
                <w:bCs/>
                <w:iCs/>
                <w:szCs w:val="18"/>
              </w:rPr>
            </w:pPr>
          </w:p>
          <w:p w14:paraId="677E6E8D" w14:textId="530A2132" w:rsidR="00014630" w:rsidRPr="0044329D" w:rsidRDefault="0044329D" w:rsidP="0044329D">
            <w:pPr>
              <w:spacing w:after="0" w:line="259" w:lineRule="auto"/>
              <w:ind w:left="0" w:right="235" w:firstLine="0"/>
              <w:rPr>
                <w:rFonts w:asciiTheme="minorHAnsi" w:hAnsiTheme="minorHAnsi" w:cstheme="minorHAnsi"/>
                <w:b/>
                <w:iCs/>
                <w:color w:val="auto"/>
                <w:szCs w:val="18"/>
              </w:rPr>
            </w:pPr>
            <w:r w:rsidRPr="0044329D">
              <w:rPr>
                <w:rFonts w:asciiTheme="minorHAnsi" w:hAnsiTheme="minorHAnsi" w:cstheme="minorHAnsi"/>
                <w:bCs/>
                <w:iCs/>
                <w:szCs w:val="18"/>
              </w:rPr>
              <w:t>Na ćwiczeniach  w pracowni umiejętności  obowiązuje strój i obuwie medyczne</w:t>
            </w:r>
            <w:r w:rsidRPr="0044329D">
              <w:rPr>
                <w:rFonts w:asciiTheme="minorHAnsi" w:hAnsiTheme="minorHAnsi" w:cstheme="minorHAnsi"/>
                <w:iCs/>
                <w:color w:val="7F7F7F"/>
                <w:szCs w:val="18"/>
              </w:rPr>
              <w:t>.</w:t>
            </w:r>
          </w:p>
        </w:tc>
      </w:tr>
    </w:tbl>
    <w:p w14:paraId="38D22AA0" w14:textId="0457D596" w:rsidR="00F016D9" w:rsidRPr="00A97D1F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sectPr w:rsidR="00F016D9" w:rsidRPr="00A97D1F" w:rsidSect="00E165E7">
      <w:footerReference w:type="even" r:id="rId9"/>
      <w:footerReference w:type="default" r:id="rId10"/>
      <w:footerReference w:type="first" r:id="rId11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84144" w14:textId="77777777" w:rsidR="00BB5B90" w:rsidRDefault="00BB5B90">
      <w:pPr>
        <w:spacing w:after="0" w:line="240" w:lineRule="auto"/>
      </w:pPr>
      <w:r>
        <w:separator/>
      </w:r>
    </w:p>
  </w:endnote>
  <w:endnote w:type="continuationSeparator" w:id="0">
    <w:p w14:paraId="6FE320BF" w14:textId="77777777" w:rsidR="00BB5B90" w:rsidRDefault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BB5B90">
      <w:fldChar w:fldCharType="begin"/>
    </w:r>
    <w:r w:rsidR="00BB5B90">
      <w:instrText xml:space="preserve"> NUMPAGES   \* MERGEFORMAT </w:instrText>
    </w:r>
    <w:r w:rsidR="00BB5B90">
      <w:fldChar w:fldCharType="separate"/>
    </w:r>
    <w:r>
      <w:rPr>
        <w:sz w:val="22"/>
      </w:rPr>
      <w:t>11</w:t>
    </w:r>
    <w:r w:rsidR="00BB5B90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47E14" w:rsidRPr="00347E14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BB5B90">
      <w:fldChar w:fldCharType="begin"/>
    </w:r>
    <w:r w:rsidR="00BB5B90">
      <w:instrText xml:space="preserve"> NUMPAGES   \* MERGEFORMAT </w:instrText>
    </w:r>
    <w:r w:rsidR="00BB5B90">
      <w:fldChar w:fldCharType="separate"/>
    </w:r>
    <w:r w:rsidR="00347E14" w:rsidRPr="00347E14">
      <w:rPr>
        <w:noProof/>
        <w:sz w:val="22"/>
      </w:rPr>
      <w:t>7</w:t>
    </w:r>
    <w:r w:rsidR="00BB5B90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BB5B90">
      <w:fldChar w:fldCharType="begin"/>
    </w:r>
    <w:r w:rsidR="00BB5B90">
      <w:instrText xml:space="preserve"> NUMPAGES   \* MERGEFORMAT </w:instrText>
    </w:r>
    <w:r w:rsidR="00BB5B90">
      <w:fldChar w:fldCharType="separate"/>
    </w:r>
    <w:r>
      <w:rPr>
        <w:sz w:val="22"/>
      </w:rPr>
      <w:t>11</w:t>
    </w:r>
    <w:r w:rsidR="00BB5B9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D8AE2" w14:textId="77777777" w:rsidR="00BB5B90" w:rsidRDefault="00BB5B90">
      <w:pPr>
        <w:spacing w:after="0" w:line="240" w:lineRule="auto"/>
      </w:pPr>
      <w:r>
        <w:separator/>
      </w:r>
    </w:p>
  </w:footnote>
  <w:footnote w:type="continuationSeparator" w:id="0">
    <w:p w14:paraId="2BE05C98" w14:textId="77777777" w:rsidR="00BB5B90" w:rsidRDefault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F57E7"/>
    <w:multiLevelType w:val="hybridMultilevel"/>
    <w:tmpl w:val="F5C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1F10"/>
    <w:multiLevelType w:val="hybridMultilevel"/>
    <w:tmpl w:val="8592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85E"/>
    <w:multiLevelType w:val="hybridMultilevel"/>
    <w:tmpl w:val="BCE0961E"/>
    <w:lvl w:ilvl="0" w:tplc="DCFEB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4C"/>
    <w:rsid w:val="00014630"/>
    <w:rsid w:val="00042B01"/>
    <w:rsid w:val="000825E9"/>
    <w:rsid w:val="000A61A5"/>
    <w:rsid w:val="000C639F"/>
    <w:rsid w:val="000E7357"/>
    <w:rsid w:val="00133592"/>
    <w:rsid w:val="00141A71"/>
    <w:rsid w:val="00160769"/>
    <w:rsid w:val="0017337B"/>
    <w:rsid w:val="00181CEC"/>
    <w:rsid w:val="001B4491"/>
    <w:rsid w:val="001C78B8"/>
    <w:rsid w:val="001E63CB"/>
    <w:rsid w:val="001F028B"/>
    <w:rsid w:val="002066C4"/>
    <w:rsid w:val="002453B1"/>
    <w:rsid w:val="002B2ED0"/>
    <w:rsid w:val="002F3B26"/>
    <w:rsid w:val="0033275B"/>
    <w:rsid w:val="00347E14"/>
    <w:rsid w:val="0035040A"/>
    <w:rsid w:val="00382A13"/>
    <w:rsid w:val="003A2874"/>
    <w:rsid w:val="00417C37"/>
    <w:rsid w:val="00422398"/>
    <w:rsid w:val="00427F40"/>
    <w:rsid w:val="0044329D"/>
    <w:rsid w:val="004448F5"/>
    <w:rsid w:val="00470E8F"/>
    <w:rsid w:val="00476558"/>
    <w:rsid w:val="00477321"/>
    <w:rsid w:val="005818F5"/>
    <w:rsid w:val="00590D10"/>
    <w:rsid w:val="005944D4"/>
    <w:rsid w:val="0064087A"/>
    <w:rsid w:val="0065551F"/>
    <w:rsid w:val="006A442B"/>
    <w:rsid w:val="006B012B"/>
    <w:rsid w:val="006C524C"/>
    <w:rsid w:val="006D018B"/>
    <w:rsid w:val="0070361A"/>
    <w:rsid w:val="00724BB4"/>
    <w:rsid w:val="00724F33"/>
    <w:rsid w:val="00732CF5"/>
    <w:rsid w:val="00792FD5"/>
    <w:rsid w:val="00861D21"/>
    <w:rsid w:val="008A2F0E"/>
    <w:rsid w:val="008E592D"/>
    <w:rsid w:val="00900EC6"/>
    <w:rsid w:val="00901188"/>
    <w:rsid w:val="00921B7B"/>
    <w:rsid w:val="00983A67"/>
    <w:rsid w:val="009B62DF"/>
    <w:rsid w:val="009E635F"/>
    <w:rsid w:val="009F6016"/>
    <w:rsid w:val="00A3096F"/>
    <w:rsid w:val="00A42ACC"/>
    <w:rsid w:val="00A63CE6"/>
    <w:rsid w:val="00A97D1F"/>
    <w:rsid w:val="00AD2F54"/>
    <w:rsid w:val="00B5341A"/>
    <w:rsid w:val="00B5568B"/>
    <w:rsid w:val="00B8221A"/>
    <w:rsid w:val="00B93718"/>
    <w:rsid w:val="00B973EC"/>
    <w:rsid w:val="00BB23E6"/>
    <w:rsid w:val="00BB5B90"/>
    <w:rsid w:val="00BF74E9"/>
    <w:rsid w:val="00BF7BFD"/>
    <w:rsid w:val="00C01834"/>
    <w:rsid w:val="00C174A8"/>
    <w:rsid w:val="00C24D59"/>
    <w:rsid w:val="00C92ECE"/>
    <w:rsid w:val="00CA3ACF"/>
    <w:rsid w:val="00D147A3"/>
    <w:rsid w:val="00D320E0"/>
    <w:rsid w:val="00D56CEB"/>
    <w:rsid w:val="00D928FC"/>
    <w:rsid w:val="00D93A54"/>
    <w:rsid w:val="00DF679B"/>
    <w:rsid w:val="00E165E7"/>
    <w:rsid w:val="00E55362"/>
    <w:rsid w:val="00E6064C"/>
    <w:rsid w:val="00E817B4"/>
    <w:rsid w:val="00EB4E6F"/>
    <w:rsid w:val="00EE6DD6"/>
    <w:rsid w:val="00EF1F36"/>
    <w:rsid w:val="00F016D9"/>
    <w:rsid w:val="00F23FFA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CCAB-BCE7-4305-B5B1-46D40232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Agnieszka Kijewska</cp:lastModifiedBy>
  <cp:revision>2</cp:revision>
  <cp:lastPrinted>2020-02-05T09:19:00Z</cp:lastPrinted>
  <dcterms:created xsi:type="dcterms:W3CDTF">2023-09-18T10:39:00Z</dcterms:created>
  <dcterms:modified xsi:type="dcterms:W3CDTF">2023-09-18T10:39:00Z</dcterms:modified>
</cp:coreProperties>
</file>